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October 22,2020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SO10759</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Denis Remon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Formentor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A Don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Grouville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9GD</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Denis Remon</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Dining Area, </w:t>
            </w:r>
            <w:r>
              <w:rPr>
                <w:sz w:val="16"/>
                <w:szCs w:val="16"/>
                <w:rFonts w:ascii="Century Gothic" w:hAnsi="Century Gothic" w:eastAsia="Century Gothic" w:cs="Century Gothic"/>
                <w:spacing w:val="-2"/>
              </w:rPr>
              <w:t xml:space="preserve">To Supply and Fit ,Vertical blind, with sewn in weights, no chains, left hand control in a beige black out fabric (D)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£ 247.00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1, </w:t>
            </w:r>
            <w:r>
              <w:rPr>
                <w:sz w:val="16"/>
                <w:szCs w:val="16"/>
                <w:rFonts w:ascii="Century Gothic" w:hAnsi="Century Gothic" w:eastAsia="Century Gothic" w:cs="Century Gothic"/>
                <w:spacing w:val="-2"/>
              </w:rPr>
              <w:t xml:space="preserve">To Supply and Fit ,Vertical blind, with sewn in weights, no chains, right hand control in a beige black out fabric (D)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£ 260.00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2, </w:t>
            </w:r>
            <w:r>
              <w:rPr>
                <w:sz w:val="16"/>
                <w:szCs w:val="16"/>
                <w:rFonts w:ascii="Century Gothic" w:hAnsi="Century Gothic" w:eastAsia="Century Gothic" w:cs="Century Gothic"/>
                <w:spacing w:val="-2"/>
              </w:rPr>
              <w:t xml:space="preserve">To Supply and Fit ,Vertical blind, with sewn in weights, no chains, right hand control in a beige black out fabric (D)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£ 189.00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Study, </w:t>
            </w:r>
            <w:r>
              <w:rPr>
                <w:sz w:val="16"/>
                <w:szCs w:val="16"/>
                <w:rFonts w:ascii="Century Gothic" w:hAnsi="Century Gothic" w:eastAsia="Century Gothic" w:cs="Century Gothic"/>
                <w:spacing w:val="-2"/>
              </w:rPr>
              <w:t xml:space="preserve">To Supply and Fit ,Vertical blind, with sewn in weights, no chains, right hand control in a beige black out fabric (D)</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£ 152.00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£ 848.00</w:t>
            </w:r>
          </w:p>
        </w:tc>
        <w:tc>
          <w:tcPr>
            <w:tcW w:w="15" w:type="dxa"/>
          </w:tcPr>
          <w:p/>
        </w:tc>
      </w:tr>
      <w:tr>
        <w:trPr>
          <w:trHeight w:hRule="exact" w:val="329"/>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£ 42.40</w:t>
            </w:r>
          </w:p>
        </w:tc>
        <w:tc>
          <w:tcPr>
            <w:tcW w:w="15" w:type="dxa"/>
          </w:tcPr>
          <w:p/>
        </w:tc>
      </w:tr>
      <w:tr>
        <w:trPr>
          <w:trHeight w:hRule="exact" w:val="343"/>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£ 890.40</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433"/>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Remon_Denis___REMO1001</dc:title>
  <dc:subject>Remon Denis - REMO1001</dc:subject>
  <dc:creator/>
  <cp:keywords/>
  <dc:description/>
  <cp:lastModifiedBy>Stimulsoft Report.JS 2019.4.1</cp:lastModifiedBy>
  <cp:revision>1</cp:revision>
  <dcterms:created xsi:type="dcterms:W3CDTF">2020-10-22T17:06:05+01:00</dcterms:created>
  <dcterms:modified xsi:type="dcterms:W3CDTF">2020-10-22T17:06:05+01:00</dcterms:modified>
  <cp:contentStatus>Netscape * Mozilla/5.0 (Windows NT 10.0; Win64; x64) AppleWebKit/537.36 (KHTML, like Gecko) Chrome/86.0.4240.111 Safari/537.36</cp:contentStatus>
</cp:coreProperties>
</file>