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444"/>
        <w:gridCol w:w="1132"/>
        <w:gridCol w:w="573"/>
        <w:gridCol w:w="100"/>
        <w:gridCol w:w="516"/>
        <w:gridCol w:w="387"/>
        <w:gridCol w:w="903"/>
        <w:gridCol w:w="788"/>
        <w:gridCol w:w="802"/>
        <w:gridCol w:w="616"/>
        <w:gridCol w:w="172"/>
        <w:gridCol w:w="330"/>
        <w:gridCol w:w="229"/>
        <w:gridCol w:w="229"/>
        <w:gridCol w:w="115"/>
        <w:gridCol w:w="229"/>
        <w:gridCol w:w="100"/>
        <w:gridCol w:w="344"/>
        <w:gridCol w:w="230"/>
        <w:gridCol w:w="114"/>
        <w:gridCol w:w="215"/>
        <w:gridCol w:w="903"/>
        <w:gridCol w:w="14"/>
        <w:gridCol w:w="100"/>
        <w:gridCol w:w="15"/>
      </w:tblGrid>
      <w:tr>
        <w:trPr>
          <w:trHeight w:hRule="exact" w:val="57"/>
        </w:trPr>
        <w:tc>
          <w:tcPr>
            <w:tcW w:w="9600" w:type="dxa"/>
            <w:gridSpan w:val="25"/>
          </w:tcPr>
          <w:p/>
        </w:tc>
      </w:tr>
      <w:tr>
        <w:trPr>
          <w:trHeight w:hRule="exact" w:val="58"/>
        </w:trPr>
        <w:tc>
          <w:tcPr>
            <w:tcW w:w="2765" w:type="dxa"/>
            <w:gridSpan w:val="5"/>
          </w:tcPr>
          <w:p/>
        </w:tc>
        <w:tc>
          <w:tcPr>
            <w:tcW w:w="3496" w:type="dxa"/>
            <w:gridSpan w:val="5"/>
            <w:vMerge w:val="restart"/>
          </w:tcPr>
          <w:p>
            <w:pPr/>
            <w:r>
              <w:rPr>
                <w:noProof/>
              </w:rPr>
              <w:drawing>
                <wp:inline distT="0" distB="0" distL="0" distR="0">
                  <wp:extent cx="2231116"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231116" cy="1005789"/>
                          </a:xfrm>
                          <a:prstGeom prst="rect">
                            <a:avLst/>
                          </a:prstGeom>
                        </pic:spPr>
                      </pic:pic>
                    </a:graphicData>
                  </a:graphic>
                </wp:inline>
              </w:drawing>
            </w:r>
          </w:p>
        </w:tc>
        <w:tc>
          <w:tcPr>
            <w:tcW w:w="3339" w:type="dxa"/>
            <w:gridSpan w:val="15"/>
          </w:tcPr>
          <w:p/>
        </w:tc>
      </w:tr>
      <w:tr>
        <w:trPr>
          <w:trHeight w:hRule="exact" w:val="329"/>
        </w:trPr>
        <w:tc>
          <w:tcPr>
            <w:tcW w:w="2765" w:type="dxa"/>
            <w:gridSpan w:val="5"/>
          </w:tcPr>
          <w:p/>
        </w:tc>
        <w:tc>
          <w:tcPr>
            <w:tcW w:w="3496" w:type="dxa"/>
            <w:gridSpan w:val="5"/>
            <w:vMerge/>
          </w:tcPr>
          <w:p/>
        </w:tc>
        <w:tc>
          <w:tcPr>
            <w:tcW w:w="172" w:type="dxa"/>
          </w:tcPr>
          <w:p/>
        </w:tc>
        <w:tc>
          <w:tcPr>
            <w:tcW w:w="3152" w:type="dxa"/>
            <w:gridSpan w:val="13"/>
            <w:vAlign w:val="center"/>
            <w:shd w:val="clear" w:color="auto" w:fill="auto"/>
          </w:tcPr>
          <w:p>
            <w:pPr>
              <w:spacing w:line="232"/>
              <w:jc w:val="center"/>
              <w:rPr>
                <w:rFonts w:ascii="Century Gothic" w:hAnsi="Century Gothic" w:eastAsia="Century Gothic" w:cs="Century Gothic"/>
                <w:b/>
                <w:color w:val="000000"/>
                <w:sz w:val="24"/>
                <w:spacing w:val="-2"/>
              </w:rPr>
            </w:pPr>
            <w:r>
              <w:rPr>
                <w:rFonts w:ascii="Century Gothic" w:hAnsi="Century Gothic" w:eastAsia="Century Gothic" w:cs="Century Gothic"/>
                <w:b/>
                <w:color w:val="000000"/>
                <w:sz w:val="24"/>
                <w:spacing w:val="-2"/>
              </w:rPr>
              <w:t xml:space="preserve">ORDER CONFIRMATION</w:t>
            </w:r>
          </w:p>
        </w:tc>
        <w:tc>
          <w:tcPr>
            <w:tcW w:w="15" w:type="dxa"/>
          </w:tcPr>
          <w:p/>
        </w:tc>
      </w:tr>
      <w:tr>
        <w:trPr>
          <w:trHeight w:hRule="exact" w:val="1189"/>
        </w:trPr>
        <w:tc>
          <w:tcPr>
            <w:tcW w:w="2765" w:type="dxa"/>
            <w:gridSpan w:val="5"/>
          </w:tcPr>
          <w:p/>
        </w:tc>
        <w:tc>
          <w:tcPr>
            <w:tcW w:w="3496" w:type="dxa"/>
            <w:gridSpan w:val="5"/>
            <w:vMerge/>
          </w:tcPr>
          <w:p/>
        </w:tc>
        <w:tc>
          <w:tcPr>
            <w:tcW w:w="3339" w:type="dxa"/>
            <w:gridSpan w:val="15"/>
          </w:tcPr>
          <w:p/>
        </w:tc>
      </w:tr>
      <w:tr>
        <w:trPr>
          <w:trHeight w:hRule="exact" w:val="287"/>
        </w:trPr>
        <w:tc>
          <w:tcPr>
            <w:tcW w:w="9600" w:type="dxa"/>
            <w:gridSpan w:val="25"/>
          </w:tcPr>
          <w:p/>
        </w:tc>
      </w:tr>
      <w:tr>
        <w:trPr>
          <w:trHeight w:hRule="exact" w:val="229"/>
        </w:trPr>
        <w:tc>
          <w:tcPr>
            <w:tcW w:w="1576" w:type="dxa"/>
            <w:gridSpan w:val="2"/>
            <w:vMerge w:val="restart"/>
            <w:shd w:val="clear" w:color="auto" w:fill="auto"/>
          </w:tcPr>
          <w:p>
            <w:pPr>
              <w:spacing w:line="232"/>
              <w:rPr>
                <w:rFonts w:ascii="Century Gothic" w:hAnsi="Century Gothic" w:eastAsia="Century Gothic" w:cs="Century Gothic"/>
                <w:b/>
                <w:color w:val="000000"/>
                <w:sz w:val="18"/>
                <w:spacing w:val="-2"/>
              </w:rPr>
            </w:pPr>
            <w:r>
              <w:rPr>
                <w:rFonts w:ascii="Century Gothic" w:hAnsi="Century Gothic" w:eastAsia="Century Gothic" w:cs="Century Gothic"/>
                <w:b/>
                <w:color w:val="000000"/>
                <w:sz w:val="18"/>
                <w:spacing w:val="-2"/>
              </w:rPr>
              <w:t xml:space="preserve">14 - 10- 2020</w:t>
            </w:r>
          </w:p>
        </w:tc>
        <w:tc>
          <w:tcPr>
            <w:tcW w:w="8024" w:type="dxa"/>
            <w:gridSpan w:val="23"/>
          </w:tcPr>
          <w:p/>
        </w:tc>
      </w:tr>
      <w:tr>
        <w:trPr>
          <w:trHeight w:hRule="exact" w:val="100"/>
        </w:trPr>
        <w:tc>
          <w:tcPr>
            <w:tcW w:w="1576" w:type="dxa"/>
            <w:gridSpan w:val="2"/>
            <w:vMerge/>
            <w:shd w:val="clear" w:color="auto" w:fill="auto"/>
          </w:tcPr>
          <w:p/>
        </w:tc>
        <w:tc>
          <w:tcPr>
            <w:tcW w:w="6433" w:type="dxa"/>
            <w:gridSpan w:val="16"/>
          </w:tcPr>
          <w:p/>
        </w:tc>
        <w:tc>
          <w:tcPr>
            <w:tcW w:w="559" w:type="dxa"/>
            <w:gridSpan w:val="3"/>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Page</w:t>
            </w:r>
          </w:p>
        </w:tc>
        <w:tc>
          <w:tcPr>
            <w:tcW w:w="903" w:type="dxa"/>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 of 1</w:t>
            </w:r>
          </w:p>
        </w:tc>
        <w:tc>
          <w:tcPr>
            <w:tcW w:w="129" w:type="dxa"/>
            <w:gridSpan w:val="3"/>
          </w:tcPr>
          <w:p/>
        </w:tc>
      </w:tr>
      <w:tr>
        <w:trPr>
          <w:trHeight w:hRule="exact" w:val="230"/>
        </w:trPr>
        <w:tc>
          <w:tcPr>
            <w:tcW w:w="444" w:type="dxa"/>
          </w:tcPr>
          <w:p/>
        </w:tc>
        <w:tc>
          <w:tcPr>
            <w:tcW w:w="3611" w:type="dxa"/>
            <w:gridSpan w:val="6"/>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Miss. Delia Hardiman</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Patrick</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Palm Grove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La Pouquelaye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Helier</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JE2 3ZZ</w:t>
            </w:r>
          </w:p>
        </w:tc>
        <w:tc>
          <w:tcPr>
            <w:tcW w:w="3954" w:type="dxa"/>
            <w:gridSpan w:val="11"/>
          </w:tcPr>
          <w:p/>
        </w:tc>
        <w:tc>
          <w:tcPr>
            <w:tcW w:w="559" w:type="dxa"/>
            <w:gridSpan w:val="3"/>
            <w:vMerge/>
            <w:shd w:val="clear" w:color="auto" w:fill="auto"/>
          </w:tcPr>
          <w:p/>
        </w:tc>
        <w:tc>
          <w:tcPr>
            <w:tcW w:w="903" w:type="dxa"/>
            <w:vMerge/>
            <w:shd w:val="clear" w:color="auto" w:fill="auto"/>
          </w:tcPr>
          <w:p/>
        </w:tc>
        <w:tc>
          <w:tcPr>
            <w:tcW w:w="129" w:type="dxa"/>
            <w:gridSpan w:val="3"/>
          </w:tcPr>
          <w:p/>
        </w:tc>
      </w:tr>
      <w:tr>
        <w:trPr>
          <w:trHeight w:hRule="exact" w:val="229"/>
        </w:trPr>
        <w:tc>
          <w:tcPr>
            <w:tcW w:w="444" w:type="dxa"/>
          </w:tcPr>
          <w:p/>
        </w:tc>
        <w:tc>
          <w:tcPr>
            <w:tcW w:w="3611" w:type="dxa"/>
            <w:gridSpan w:val="6"/>
            <w:vMerge/>
            <w:shd w:val="clear" w:color="auto" w:fill="auto"/>
          </w:tcPr>
          <w:p/>
        </w:tc>
        <w:tc>
          <w:tcPr>
            <w:tcW w:w="5545" w:type="dxa"/>
            <w:gridSpan w:val="18"/>
          </w:tcPr>
          <w:p/>
        </w:tc>
      </w:tr>
      <w:tr>
        <w:trPr>
          <w:trHeight w:hRule="exact" w:val="344"/>
        </w:trPr>
        <w:tc>
          <w:tcPr>
            <w:tcW w:w="444" w:type="dxa"/>
          </w:tcPr>
          <w:p/>
        </w:tc>
        <w:tc>
          <w:tcPr>
            <w:tcW w:w="3611" w:type="dxa"/>
            <w:gridSpan w:val="6"/>
            <w:vMerge/>
            <w:shd w:val="clear" w:color="auto" w:fill="auto"/>
          </w:tcPr>
          <w:p/>
        </w:tc>
        <w:tc>
          <w:tcPr>
            <w:tcW w:w="2708" w:type="dxa"/>
            <w:gridSpan w:val="5"/>
          </w:tcPr>
          <w:p/>
        </w:tc>
        <w:tc>
          <w:tcPr>
            <w:tcW w:w="2708" w:type="dxa"/>
            <w:gridSpan w:val="10"/>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ACW  SO10693</w:t>
            </w:r>
          </w:p>
        </w:tc>
        <w:tc>
          <w:tcPr>
            <w:tcW w:w="129" w:type="dxa"/>
            <w:gridSpan w:val="3"/>
          </w:tcPr>
          <w:p/>
        </w:tc>
      </w:tr>
      <w:tr>
        <w:trPr>
          <w:trHeight w:hRule="exact" w:val="344"/>
        </w:trPr>
        <w:tc>
          <w:tcPr>
            <w:tcW w:w="444" w:type="dxa"/>
          </w:tcPr>
          <w:p/>
        </w:tc>
        <w:tc>
          <w:tcPr>
            <w:tcW w:w="3611" w:type="dxa"/>
            <w:gridSpan w:val="6"/>
            <w:vMerge/>
            <w:shd w:val="clear" w:color="auto" w:fill="auto"/>
          </w:tcPr>
          <w:p/>
        </w:tc>
        <w:tc>
          <w:tcPr>
            <w:tcW w:w="788" w:type="dxa"/>
          </w:tcPr>
          <w:p/>
        </w:tc>
        <w:tc>
          <w:tcPr>
            <w:tcW w:w="4742" w:type="dxa"/>
            <w:gridSpan w:val="16"/>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CUSTOMER REFERENCE: </w:t>
            </w:r>
          </w:p>
        </w:tc>
        <w:tc>
          <w:tcPr>
            <w:tcW w:w="15" w:type="dxa"/>
          </w:tcPr>
          <w:p/>
        </w:tc>
      </w:tr>
      <w:tr>
        <w:trPr>
          <w:trHeight w:hRule="exact" w:val="559"/>
        </w:trPr>
        <w:tc>
          <w:tcPr>
            <w:tcW w:w="444" w:type="dxa"/>
          </w:tcPr>
          <w:p/>
        </w:tc>
        <w:tc>
          <w:tcPr>
            <w:tcW w:w="3611" w:type="dxa"/>
            <w:gridSpan w:val="6"/>
            <w:vMerge/>
            <w:shd w:val="clear" w:color="auto" w:fill="auto"/>
          </w:tcPr>
          <w:p/>
        </w:tc>
        <w:tc>
          <w:tcPr>
            <w:tcW w:w="5545" w:type="dxa"/>
            <w:gridSpan w:val="18"/>
          </w:tcPr>
          <w:p/>
        </w:tc>
      </w:tr>
      <w:tr>
        <w:trPr>
          <w:trHeight w:hRule="exact" w:val="100"/>
        </w:trPr>
        <w:tc>
          <w:tcPr>
            <w:tcW w:w="9600" w:type="dxa"/>
            <w:gridSpan w:val="25"/>
          </w:tcPr>
          <w:p/>
        </w:tc>
      </w:tr>
      <w:tr>
        <w:trPr>
          <w:trHeight w:hRule="exact" w:val="344"/>
        </w:trPr>
        <w:tc>
          <w:tcPr>
            <w:tcW w:w="3152" w:type="dxa"/>
            <w:gridSpan w:val="6"/>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Miss.  Delia Hardiman</w:t>
            </w:r>
          </w:p>
        </w:tc>
        <w:tc>
          <w:tcPr>
            <w:tcW w:w="6448" w:type="dxa"/>
            <w:gridSpan w:val="19"/>
          </w:tcPr>
          <w:p/>
        </w:tc>
      </w:tr>
      <w:tr>
        <w:trPr>
          <w:trHeight w:hRule="exact" w:val="344"/>
        </w:trPr>
        <w:tc>
          <w:tcPr>
            <w:tcW w:w="9585" w:type="dxa"/>
            <w:gridSpan w:val="2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confirming your order.</w:t>
            </w:r>
          </w:p>
        </w:tc>
        <w:tc>
          <w:tcPr>
            <w:tcW w:w="15" w:type="dxa"/>
          </w:tcPr>
          <w:p/>
        </w:tc>
      </w:tr>
      <w:tr>
        <w:trPr>
          <w:trHeight w:hRule="exact" w:val="114"/>
        </w:trPr>
        <w:tc>
          <w:tcPr>
            <w:tcW w:w="9600" w:type="dxa"/>
            <w:gridSpan w:val="25"/>
          </w:tcPr>
          <w:p/>
        </w:tc>
      </w:tr>
      <w:tr>
        <w:trPr>
          <w:trHeight w:hRule="exact" w:val="330"/>
        </w:trPr>
        <w:tc>
          <w:tcPr>
            <w:tcW w:w="7221" w:type="dxa"/>
            <w:gridSpan w:val="14"/>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15" w:type="dxa"/>
          </w:tcPr>
          <w:p/>
        </w:tc>
        <w:tc>
          <w:tcPr>
            <w:tcW w:w="903" w:type="dxa"/>
            <w:gridSpan w:val="4"/>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5"/>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57"/>
        </w:trPr>
        <w:tc>
          <w:tcPr>
            <w:tcW w:w="9600" w:type="dxa"/>
            <w:gridSpan w:val="25"/>
          </w:tcPr>
          <w:p/>
        </w:tc>
      </w:tr>
      <w:tr>
        <w:trPr>
          <w:trHeight w:hRule="exact" w:val="559"/>
        </w:trPr>
        <w:tc>
          <w:tcPr>
            <w:tcW w:w="7221" w:type="dxa"/>
            <w:gridSpan w:val="1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To Supply and Fit ,Plantation Shutter, Java full height water resistant panels with 47mm louvres and center tilt mechanism, finished in pure white including trims to frame and cover uneven windows where required. 1 window, 4 panels LLRR</w:t>
            </w:r>
          </w:p>
        </w:tc>
        <w:tc>
          <w:tcPr>
            <w:tcW w:w="115" w:type="dxa"/>
          </w:tcPr>
          <w:p/>
        </w:tc>
        <w:tc>
          <w:tcPr>
            <w:tcW w:w="903" w:type="dxa"/>
            <w:gridSpan w:val="4"/>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118"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447.00</w:t>
            </w:r>
          </w:p>
        </w:tc>
        <w:tc>
          <w:tcPr>
            <w:tcW w:w="129" w:type="dxa"/>
            <w:gridSpan w:val="3"/>
          </w:tcPr>
          <w:p/>
        </w:tc>
      </w:tr>
      <w:tr>
        <w:trPr>
          <w:trHeight w:hRule="exact" w:val="215"/>
        </w:trPr>
        <w:tc>
          <w:tcPr>
            <w:tcW w:w="6992" w:type="dxa"/>
            <w:gridSpan w:val="13"/>
          </w:tcPr>
          <w:p/>
        </w:tc>
        <w:tc>
          <w:tcPr>
            <w:tcW w:w="1247" w:type="dxa"/>
            <w:gridSpan w:val="6"/>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w:t>
            </w:r>
          </w:p>
        </w:tc>
        <w:tc>
          <w:tcPr>
            <w:tcW w:w="1232" w:type="dxa"/>
            <w:gridSpan w:val="3"/>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447.00</w:t>
            </w:r>
          </w:p>
        </w:tc>
        <w:tc>
          <w:tcPr>
            <w:tcW w:w="129" w:type="dxa"/>
            <w:gridSpan w:val="3"/>
          </w:tcPr>
          <w:p/>
        </w:tc>
      </w:tr>
      <w:tr>
        <w:trPr>
          <w:trHeight w:hRule="exact" w:val="229"/>
        </w:trPr>
        <w:tc>
          <w:tcPr>
            <w:tcW w:w="6992" w:type="dxa"/>
            <w:gridSpan w:val="13"/>
          </w:tcPr>
          <w:p/>
        </w:tc>
        <w:tc>
          <w:tcPr>
            <w:tcW w:w="1247" w:type="dxa"/>
            <w:gridSpan w:val="6"/>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Discount</w:t>
            </w:r>
          </w:p>
        </w:tc>
        <w:tc>
          <w:tcPr>
            <w:tcW w:w="1232" w:type="dxa"/>
            <w:gridSpan w:val="3"/>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22.35</w:t>
            </w:r>
          </w:p>
        </w:tc>
        <w:tc>
          <w:tcPr>
            <w:tcW w:w="129" w:type="dxa"/>
            <w:gridSpan w:val="3"/>
          </w:tcPr>
          <w:p/>
        </w:tc>
      </w:tr>
      <w:tr>
        <w:trPr>
          <w:trHeight w:hRule="exact" w:val="14"/>
        </w:trPr>
        <w:tc>
          <w:tcPr>
            <w:tcW w:w="9600" w:type="dxa"/>
            <w:gridSpan w:val="25"/>
          </w:tcPr>
          <w:p/>
        </w:tc>
      </w:tr>
      <w:tr>
        <w:trPr>
          <w:trHeight w:hRule="exact" w:val="215"/>
        </w:trPr>
        <w:tc>
          <w:tcPr>
            <w:tcW w:w="8239" w:type="dxa"/>
            <w:gridSpan w:val="19"/>
          </w:tcPr>
          <w:p/>
        </w:tc>
        <w:tc>
          <w:tcPr>
            <w:tcW w:w="1246" w:type="dxa"/>
            <w:gridSpan w:val="4"/>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c>
          <w:tcPr>
            <w:tcW w:w="115" w:type="dxa"/>
            <w:gridSpan w:val="2"/>
          </w:tcPr>
          <w:p/>
        </w:tc>
      </w:tr>
      <w:tr>
        <w:trPr>
          <w:trHeight w:hRule="exact" w:val="230"/>
        </w:trPr>
        <w:tc>
          <w:tcPr>
            <w:tcW w:w="6992" w:type="dxa"/>
            <w:gridSpan w:val="13"/>
          </w:tcPr>
          <w:p/>
        </w:tc>
        <w:tc>
          <w:tcPr>
            <w:tcW w:w="1247" w:type="dxa"/>
            <w:gridSpan w:val="6"/>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w:t>
            </w:r>
          </w:p>
        </w:tc>
        <w:tc>
          <w:tcPr>
            <w:tcW w:w="1232" w:type="dxa"/>
            <w:gridSpan w:val="3"/>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424.65</w:t>
            </w:r>
          </w:p>
        </w:tc>
        <w:tc>
          <w:tcPr>
            <w:tcW w:w="129" w:type="dxa"/>
            <w:gridSpan w:val="3"/>
          </w:tcPr>
          <w:p/>
        </w:tc>
      </w:tr>
      <w:tr>
        <w:trPr>
          <w:trHeight w:hRule="exact" w:val="214"/>
        </w:trPr>
        <w:tc>
          <w:tcPr>
            <w:tcW w:w="6992" w:type="dxa"/>
            <w:gridSpan w:val="13"/>
          </w:tcPr>
          <w:p/>
        </w:tc>
        <w:tc>
          <w:tcPr>
            <w:tcW w:w="1247" w:type="dxa"/>
            <w:gridSpan w:val="6"/>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5%</w:t>
            </w:r>
          </w:p>
        </w:tc>
        <w:tc>
          <w:tcPr>
            <w:tcW w:w="1232" w:type="dxa"/>
            <w:gridSpan w:val="3"/>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21.23</w:t>
            </w:r>
          </w:p>
        </w:tc>
        <w:tc>
          <w:tcPr>
            <w:tcW w:w="129" w:type="dxa"/>
            <w:gridSpan w:val="3"/>
          </w:tcPr>
          <w:p/>
        </w:tc>
      </w:tr>
      <w:tr>
        <w:trPr>
          <w:trHeight w:hRule="exact" w:val="230"/>
        </w:trPr>
        <w:tc>
          <w:tcPr>
            <w:tcW w:w="6992" w:type="dxa"/>
            <w:gridSpan w:val="13"/>
          </w:tcPr>
          <w:p/>
        </w:tc>
        <w:tc>
          <w:tcPr>
            <w:tcW w:w="1247" w:type="dxa"/>
            <w:gridSpan w:val="6"/>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Credits</w:t>
            </w:r>
          </w:p>
        </w:tc>
        <w:tc>
          <w:tcPr>
            <w:tcW w:w="1232" w:type="dxa"/>
            <w:gridSpan w:val="3"/>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200.00</w:t>
            </w:r>
          </w:p>
        </w:tc>
        <w:tc>
          <w:tcPr>
            <w:tcW w:w="129" w:type="dxa"/>
            <w:gridSpan w:val="3"/>
          </w:tcPr>
          <w:p/>
        </w:tc>
      </w:tr>
      <w:tr>
        <w:trPr>
          <w:trHeight w:hRule="exact" w:val="229"/>
        </w:trPr>
        <w:tc>
          <w:tcPr>
            <w:tcW w:w="6992" w:type="dxa"/>
            <w:gridSpan w:val="13"/>
          </w:tcPr>
          <w:p/>
        </w:tc>
        <w:tc>
          <w:tcPr>
            <w:tcW w:w="1247" w:type="dxa"/>
            <w:gridSpan w:val="6"/>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Balance</w:t>
            </w:r>
          </w:p>
        </w:tc>
        <w:tc>
          <w:tcPr>
            <w:tcW w:w="1232" w:type="dxa"/>
            <w:gridSpan w:val="3"/>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245.88</w:t>
            </w:r>
          </w:p>
        </w:tc>
        <w:tc>
          <w:tcPr>
            <w:tcW w:w="129" w:type="dxa"/>
            <w:gridSpan w:val="3"/>
          </w:tcPr>
          <w:p/>
        </w:tc>
      </w:tr>
      <w:tr>
        <w:trPr>
          <w:trHeight w:hRule="exact" w:val="115"/>
        </w:trPr>
        <w:tc>
          <w:tcPr>
            <w:tcW w:w="9600" w:type="dxa"/>
            <w:gridSpan w:val="25"/>
          </w:tcPr>
          <w:p/>
        </w:tc>
      </w:tr>
      <w:tr>
        <w:trPr>
          <w:trHeight w:hRule="exact" w:val="1346"/>
        </w:trPr>
        <w:tc>
          <w:tcPr>
            <w:tcW w:w="9585" w:type="dxa"/>
            <w:gridSpan w:val="24"/>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placing your order with CP Interiors and should you require any further information, please do not hesitate to contact us.</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DIRECTOR</w:t>
            </w:r>
          </w:p>
        </w:tc>
        <w:tc>
          <w:tcPr>
            <w:tcW w:w="15" w:type="dxa"/>
          </w:tcPr>
          <w:p/>
        </w:tc>
      </w:tr>
      <w:tr>
        <w:trPr>
          <w:trHeight w:hRule="exact" w:val="2250"/>
        </w:trPr>
        <w:tc>
          <w:tcPr>
            <w:tcW w:w="9600" w:type="dxa"/>
            <w:gridSpan w:val="25"/>
          </w:tcPr>
          <w:p/>
        </w:tc>
      </w:tr>
      <w:tr>
        <w:trPr>
          <w:trHeight w:hRule="exact" w:val="2249"/>
        </w:trPr>
        <w:tc>
          <w:tcPr>
            <w:tcW w:w="9600" w:type="dxa"/>
            <w:gridSpan w:val="25"/>
          </w:tcPr>
          <w:p/>
        </w:tc>
      </w:tr>
      <w:tr>
        <w:trPr>
          <w:trHeight w:hRule="exact" w:val="344"/>
        </w:trPr>
        <w:tc>
          <w:tcPr>
            <w:tcW w:w="2149" w:type="dxa"/>
            <w:gridSpan w:val="3"/>
          </w:tcPr>
          <w:p/>
        </w:tc>
        <w:tc>
          <w:tcPr>
            <w:tcW w:w="1906" w:type="dxa"/>
            <w:gridSpan w:val="4"/>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2"/>
          </w:tcPr>
          <w:p/>
        </w:tc>
        <w:tc>
          <w:tcPr>
            <w:tcW w:w="1920" w:type="dxa"/>
            <w:gridSpan w:val="7"/>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2035" w:type="dxa"/>
            <w:gridSpan w:val="9"/>
          </w:tcPr>
          <w:p/>
        </w:tc>
      </w:tr>
      <w:tr>
        <w:trPr>
          <w:trHeight w:hRule="exact" w:val="301"/>
        </w:trPr>
        <w:tc>
          <w:tcPr>
            <w:tcW w:w="2249" w:type="dxa"/>
            <w:gridSpan w:val="4"/>
          </w:tcPr>
          <w:p/>
        </w:tc>
        <w:tc>
          <w:tcPr>
            <w:tcW w:w="5416" w:type="dxa"/>
            <w:gridSpan w:val="13"/>
            <w:vMerge w:val="restart"/>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1935" w:type="dxa"/>
            <w:gridSpan w:val="8"/>
          </w:tcPr>
          <w:p/>
        </w:tc>
      </w:tr>
      <w:tr>
        <w:trPr>
          <w:trHeight w:hRule="exact" w:val="43"/>
        </w:trPr>
        <w:tc>
          <w:tcPr>
            <w:tcW w:w="2249" w:type="dxa"/>
            <w:gridSpan w:val="4"/>
            <w:vAlign w:val="center"/>
            <w:shd w:val="clear" w:color="auto" w:fill="auto"/>
          </w:tcPr>
          <w:p>
            <w:pPr>
              <w:spacing w:line="232"/>
              <w:jc w:val="center"/>
              <w:rPr>
                <w:rFonts w:ascii="Century Gothic" w:hAnsi="Century Gothic" w:eastAsia="Century Gothic" w:cs="Century Gothic"/>
                <w:b/>
                <w:color w:val="2B6E6F"/>
                <w:sz w:val="20"/>
                <w:spacing w:val="-2"/>
              </w:rPr>
            </w:pPr>
          </w:p>
        </w:tc>
        <w:tc>
          <w:tcPr>
            <w:tcW w:w="5416" w:type="dxa"/>
            <w:gridSpan w:val="13"/>
            <w:vMerge/>
            <w:shd w:val="clear" w:color="auto" w:fill="auto"/>
          </w:tcPr>
          <w:p/>
        </w:tc>
        <w:tc>
          <w:tcPr>
            <w:tcW w:w="1920" w:type="dxa"/>
            <w:gridSpan w:val="7"/>
            <w:vAlign w:val="center"/>
            <w:shd w:val="clear" w:color="auto" w:fill="auto"/>
          </w:tcPr>
          <w:p>
            <w:pPr>
              <w:spacing w:line="232"/>
              <w:jc w:val="center"/>
              <w:rPr>
                <w:rFonts w:ascii="Century Gothic" w:hAnsi="Century Gothic" w:eastAsia="Century Gothic" w:cs="Century Gothic"/>
                <w:b/>
                <w:color w:val="2B6E6F"/>
                <w:sz w:val="20"/>
                <w:spacing w:val="-2"/>
              </w:rPr>
            </w:pPr>
          </w:p>
        </w:tc>
        <w:tc>
          <w:tcPr>
            <w:tcW w:w="15" w:type="dxa"/>
          </w:tcPr>
          <w:p/>
        </w:tc>
      </w:tr>
      <w:tr>
        <w:trPr>
          <w:trHeight w:hRule="exact" w:val="416"/>
        </w:trPr>
        <w:tc>
          <w:tcPr>
            <w:tcW w:w="9585" w:type="dxa"/>
            <w:gridSpan w:val="24"/>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4" w:right="1134" w:bottom="1084" w:left="1134" w:header="1134" w:footer="1084"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Hardiman_Delia___HARD1002</dc:title>
  <dc:subject>Hardiman Delia - HARD1002</dc:subject>
  <dc:creator/>
  <cp:keywords/>
  <dc:description/>
  <cp:lastModifiedBy>Stimulsoft Report.JS 2019.4.1</cp:lastModifiedBy>
  <cp:revision>1</cp:revision>
  <dcterms:created xsi:type="dcterms:W3CDTF">2020-10-14T16:12:29+01:00</dcterms:created>
  <dcterms:modified xsi:type="dcterms:W3CDTF">2020-10-14T16:12:29+01:00</dcterms:modified>
  <cp:contentStatus>Netscape * Mozilla/5.0 (Windows NT 10.0; Win64; x64) AppleWebKit/537.36 (KHTML, like Gecko) Chrome/86.0.4240.75 Safari/537.36</cp:contentStatus>
</cp:coreProperties>
</file>