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24,2020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SO10469</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Alex Trevellyan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Fort William</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a Don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Grouville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Jersey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9DY</w:t>
            </w:r>
          </w:p>
        </w:tc>
        <w:tc>
          <w:tcPr>
            <w:tcW w:w="4528" w:type="dxa"/>
            <w:gridSpan w:val="15"/>
          </w:tcPr>
          <w:p/>
        </w:tc>
      </w:tr>
      <w:tr>
        <w:trPr>
          <w:trHeight w:hRule="exact" w:val="344"/>
        </w:trPr>
        <w:tc>
          <w:tcPr>
            <w:tcW w:w="5072" w:type="dxa"/>
            <w:gridSpan w:val="9"/>
            <w:vMerge/>
            <w:shd w:val="clear" w:color="auto" w:fill="auto"/>
          </w:tcPr>
          <w:p/>
        </w:tc>
        <w:tc>
          <w:tcPr>
            <w:tcW w:w="115" w:type="dxa"/>
          </w:tcPr>
          <w:p/>
        </w:tc>
        <w:tc>
          <w:tcPr>
            <w:tcW w:w="4398" w:type="dxa"/>
            <w:gridSpan w:val="13"/>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Option 2</w:t>
            </w:r>
          </w:p>
        </w:tc>
        <w:tc>
          <w:tcPr>
            <w:tcW w:w="15" w:type="dxa"/>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Alex Trevellyan</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 Option 1, </w:t>
            </w:r>
          </w:p>
          <w:p/>
        </w:tc>
        <w:tc>
          <w:tcPr>
            <w:tcW w:w="1418" w:type="dxa"/>
            <w:gridSpan w:val="6"/>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p>
        </w:tc>
        <w:tc>
          <w:tcPr>
            <w:tcW w:w="15" w:type="dxa"/>
          </w:tcPr>
          <w:p/>
        </w:tc>
      </w:tr>
      <w:tr>
        <w:trPr>
          <w:trHeight w:hRule="exact" w:val="57"/>
        </w:trPr>
        <w:tc>
          <w:tcPr>
            <w:tcW w:w="57" w:type="dxa"/>
          </w:tcPr>
          <w:p/>
        </w:tc>
        <w:tc>
          <w:tcPr>
            <w:tcW w:w="6878" w:type="dxa"/>
            <w:gridSpan w:val="14"/>
            <w:vMerge/>
            <w:shd w:val="clear" w:color="auto" w:fill="auto"/>
          </w:tcPr>
          <w:p/>
        </w:tc>
        <w:tc>
          <w:tcPr>
            <w:tcW w:w="2665" w:type="dxa"/>
            <w:gridSpan w:val="9"/>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w:t>
            </w:r>
            <w:r>
              <w:rPr>
                <w:sz w:val="16"/>
                <w:szCs w:val="16"/>
                <w:rFonts w:ascii="Century Gothic" w:hAnsi="Century Gothic" w:eastAsia="Century Gothic" w:cs="Century Gothic"/>
                <w:spacing w:val="-2"/>
              </w:rPr>
              <w:t xml:space="preserve">To Supply and Fit ,Allusion blind, motorised on a benthin track in Horizon Parchment fabric with a 1 x Right hand stack, 2 Left hand stack &amp; wand operation.</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3</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£ 2,844.00</w:t>
            </w:r>
          </w:p>
        </w:tc>
        <w:tc>
          <w:tcPr>
            <w:tcW w:w="15" w:type="dxa"/>
          </w:tcPr>
          <w:p/>
        </w:tc>
      </w:tr>
      <w:tr>
        <w:trPr>
          <w:trHeight w:hRule="exact" w:val="215"/>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Bedroom door, </w:t>
            </w:r>
            <w:r>
              <w:rPr>
                <w:sz w:val="16"/>
                <w:szCs w:val="16"/>
                <w:rFonts w:ascii="Century Gothic" w:hAnsi="Century Gothic" w:eastAsia="Century Gothic" w:cs="Century Gothic"/>
                <w:spacing w:val="-2"/>
              </w:rPr>
              <w:t xml:space="preserve">To Supply and Fit ,Intu, Duette in dark grey hardwear to match Allusion blinds.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£ 265.00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£ 3,109.00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30"/>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£ 155.45</w:t>
            </w:r>
          </w:p>
        </w:tc>
        <w:tc>
          <w:tcPr>
            <w:tcW w:w="15" w:type="dxa"/>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£ 3,264.45</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44"/>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30"/>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29"/>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44"/>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59"/>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43"/>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2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350"/>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Trevellyan_Alex___Option_2___TREV1001</dc:title>
  <dc:subject>Trevellyan Alex - Option 2 - TREV1001</dc:subject>
  <dc:creator/>
  <cp:keywords/>
  <dc:description/>
  <cp:lastModifiedBy>Stimulsoft Report.JS 2019.4.1</cp:lastModifiedBy>
  <cp:revision>1</cp:revision>
  <dcterms:created xsi:type="dcterms:W3CDTF">2020-09-24T11:20:23+01:00</dcterms:created>
  <dcterms:modified xsi:type="dcterms:W3CDTF">2020-09-24T11:20:23+01:00</dcterms:modified>
  <cp:contentStatus>Netscape * Mozilla/5.0 (Windows NT 10.0; Win64; x64) AppleWebKit/537.36 (KHTML, like Gecko) Chrome/85.0.4183.121 Safari/537.36</cp:contentStatus>
</cp:coreProperties>
</file>