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93D7C" w14:textId="77777777" w:rsidR="00B17E76" w:rsidRPr="00B17E76" w:rsidRDefault="00B17E76" w:rsidP="009C08E0">
      <w:pPr>
        <w:rPr>
          <w:b/>
          <w:sz w:val="52"/>
          <w:szCs w:val="52"/>
        </w:rPr>
      </w:pPr>
      <w:r w:rsidRPr="00B17E76">
        <w:rPr>
          <w:b/>
          <w:sz w:val="52"/>
          <w:szCs w:val="52"/>
        </w:rPr>
        <w:t xml:space="preserve">Important </w:t>
      </w:r>
      <w:r>
        <w:rPr>
          <w:b/>
          <w:sz w:val="52"/>
          <w:szCs w:val="52"/>
        </w:rPr>
        <w:t>daily Care of umbrellas</w:t>
      </w:r>
    </w:p>
    <w:p w14:paraId="67F93D7D" w14:textId="77777777" w:rsidR="002778C6" w:rsidRDefault="002778C6" w:rsidP="009C08E0"/>
    <w:p w14:paraId="67F93D7E" w14:textId="77777777" w:rsidR="00155046" w:rsidRDefault="00155046" w:rsidP="009C08E0">
      <w:pPr>
        <w:rPr>
          <w:b/>
          <w:sz w:val="32"/>
          <w:szCs w:val="32"/>
        </w:rPr>
        <w:sectPr w:rsidR="00155046" w:rsidSect="00155046">
          <w:pgSz w:w="16838" w:h="11906" w:orient="landscape" w:code="9"/>
          <w:pgMar w:top="284" w:right="536" w:bottom="426" w:left="567" w:header="708" w:footer="708" w:gutter="0"/>
          <w:cols w:space="708"/>
          <w:docGrid w:linePitch="360"/>
        </w:sectPr>
      </w:pPr>
    </w:p>
    <w:p w14:paraId="67F93D7F" w14:textId="77777777" w:rsidR="00B17E76" w:rsidRDefault="00155046" w:rsidP="009C08E0">
      <w:pPr>
        <w:rPr>
          <w:b/>
          <w:sz w:val="32"/>
          <w:szCs w:val="32"/>
        </w:rPr>
      </w:pPr>
      <w:r>
        <w:rPr>
          <w:b/>
          <w:sz w:val="32"/>
          <w:szCs w:val="32"/>
        </w:rPr>
        <w:t>Set Up</w:t>
      </w:r>
    </w:p>
    <w:p w14:paraId="67F93D80" w14:textId="77777777" w:rsidR="002778C6" w:rsidRPr="008D76E2" w:rsidRDefault="002778C6" w:rsidP="001550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E2">
        <w:rPr>
          <w:sz w:val="28"/>
          <w:szCs w:val="28"/>
        </w:rPr>
        <w:t xml:space="preserve">Remove storage straps </w:t>
      </w:r>
    </w:p>
    <w:p w14:paraId="67F93D81" w14:textId="77777777" w:rsidR="002778C6" w:rsidRPr="008D76E2" w:rsidRDefault="002778C6" w:rsidP="001550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E2">
        <w:rPr>
          <w:sz w:val="28"/>
          <w:szCs w:val="28"/>
        </w:rPr>
        <w:t xml:space="preserve">Using removable handle crank umbrella to fully open position </w:t>
      </w:r>
    </w:p>
    <w:p w14:paraId="67F93D82" w14:textId="77777777" w:rsidR="002778C6" w:rsidRPr="008D76E2" w:rsidRDefault="002778C6" w:rsidP="0015504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E2">
        <w:rPr>
          <w:sz w:val="28"/>
          <w:szCs w:val="28"/>
        </w:rPr>
        <w:t>Lift heater arms into position (before turning heaters on)</w:t>
      </w:r>
    </w:p>
    <w:p w14:paraId="67F93D83" w14:textId="77777777" w:rsidR="002778C6" w:rsidRPr="008D76E2" w:rsidRDefault="002778C6" w:rsidP="002778C6">
      <w:pPr>
        <w:pStyle w:val="ListParagraph"/>
        <w:ind w:left="502"/>
        <w:rPr>
          <w:b/>
          <w:sz w:val="28"/>
          <w:szCs w:val="28"/>
        </w:rPr>
      </w:pPr>
    </w:p>
    <w:p w14:paraId="67F93D84" w14:textId="77777777" w:rsidR="00155046" w:rsidRDefault="00155046" w:rsidP="002778C6">
      <w:pPr>
        <w:pStyle w:val="ListParagraph"/>
        <w:ind w:left="502"/>
        <w:rPr>
          <w:b/>
          <w:sz w:val="28"/>
          <w:szCs w:val="28"/>
        </w:rPr>
      </w:pPr>
    </w:p>
    <w:p w14:paraId="67F93D85" w14:textId="77777777" w:rsidR="008D76E2" w:rsidRPr="008D76E2" w:rsidRDefault="008D76E2" w:rsidP="002778C6">
      <w:pPr>
        <w:pStyle w:val="ListParagraph"/>
        <w:ind w:left="502"/>
        <w:rPr>
          <w:b/>
          <w:sz w:val="28"/>
          <w:szCs w:val="28"/>
        </w:rPr>
      </w:pPr>
    </w:p>
    <w:p w14:paraId="67F93D86" w14:textId="77777777" w:rsidR="002778C6" w:rsidRPr="008D76E2" w:rsidRDefault="002778C6" w:rsidP="002778C6">
      <w:pPr>
        <w:rPr>
          <w:b/>
          <w:sz w:val="32"/>
          <w:szCs w:val="32"/>
        </w:rPr>
      </w:pPr>
      <w:r w:rsidRPr="008D76E2">
        <w:rPr>
          <w:b/>
          <w:sz w:val="32"/>
          <w:szCs w:val="32"/>
        </w:rPr>
        <w:t>Breakdown</w:t>
      </w:r>
    </w:p>
    <w:p w14:paraId="67F93D87" w14:textId="77777777" w:rsidR="002778C6" w:rsidRPr="008D76E2" w:rsidRDefault="00155046" w:rsidP="00155046">
      <w:pPr>
        <w:ind w:left="360"/>
        <w:rPr>
          <w:sz w:val="28"/>
          <w:szCs w:val="28"/>
        </w:rPr>
      </w:pPr>
      <w:r w:rsidRPr="008D76E2">
        <w:rPr>
          <w:sz w:val="28"/>
          <w:szCs w:val="28"/>
        </w:rPr>
        <w:t>1.</w:t>
      </w:r>
      <w:r w:rsidR="008D76E2" w:rsidRPr="008D76E2">
        <w:rPr>
          <w:sz w:val="28"/>
          <w:szCs w:val="28"/>
        </w:rPr>
        <w:t xml:space="preserve"> </w:t>
      </w:r>
      <w:r w:rsidR="002778C6" w:rsidRPr="008D76E2">
        <w:rPr>
          <w:sz w:val="28"/>
          <w:szCs w:val="28"/>
        </w:rPr>
        <w:t>Turn heaters and lights off</w:t>
      </w:r>
    </w:p>
    <w:p w14:paraId="67F93D88" w14:textId="77777777" w:rsidR="002778C6" w:rsidRPr="008D76E2" w:rsidRDefault="008D76E2" w:rsidP="008D76E2">
      <w:pPr>
        <w:ind w:left="360"/>
        <w:rPr>
          <w:sz w:val="28"/>
          <w:szCs w:val="28"/>
        </w:rPr>
      </w:pPr>
      <w:r w:rsidRPr="008D76E2">
        <w:rPr>
          <w:sz w:val="28"/>
          <w:szCs w:val="28"/>
        </w:rPr>
        <w:t xml:space="preserve">2. </w:t>
      </w:r>
      <w:r w:rsidR="002778C6" w:rsidRPr="008D76E2">
        <w:rPr>
          <w:sz w:val="28"/>
          <w:szCs w:val="28"/>
        </w:rPr>
        <w:t>Allow heaters to cool before lowering heater arms</w:t>
      </w:r>
    </w:p>
    <w:p w14:paraId="67F93D89" w14:textId="77777777" w:rsidR="002778C6" w:rsidRPr="008D76E2" w:rsidRDefault="008D76E2" w:rsidP="008D76E2">
      <w:pPr>
        <w:ind w:left="360"/>
        <w:rPr>
          <w:sz w:val="28"/>
          <w:szCs w:val="28"/>
        </w:rPr>
      </w:pPr>
      <w:r w:rsidRPr="008D76E2">
        <w:rPr>
          <w:sz w:val="28"/>
          <w:szCs w:val="28"/>
        </w:rPr>
        <w:t xml:space="preserve">3. </w:t>
      </w:r>
      <w:r w:rsidR="00155046" w:rsidRPr="008D76E2">
        <w:rPr>
          <w:sz w:val="28"/>
          <w:szCs w:val="28"/>
        </w:rPr>
        <w:t>Using removable handle crank umbrella to fully closed position</w:t>
      </w:r>
    </w:p>
    <w:p w14:paraId="67F93D8A" w14:textId="77777777" w:rsidR="00155046" w:rsidRPr="008D76E2" w:rsidRDefault="00155046" w:rsidP="002778C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E2">
        <w:rPr>
          <w:sz w:val="28"/>
          <w:szCs w:val="28"/>
        </w:rPr>
        <w:t xml:space="preserve">Follow diagrams below to fold umbrella fabric ensuring that no fabric is trapped in umbrella ribs  </w:t>
      </w:r>
    </w:p>
    <w:p w14:paraId="67F93D8B" w14:textId="77777777" w:rsidR="00155046" w:rsidRPr="008D76E2" w:rsidRDefault="00155046" w:rsidP="009C08E0">
      <w:pPr>
        <w:pStyle w:val="ListParagraph"/>
        <w:numPr>
          <w:ilvl w:val="0"/>
          <w:numId w:val="2"/>
        </w:numPr>
        <w:rPr>
          <w:sz w:val="28"/>
          <w:szCs w:val="28"/>
        </w:rPr>
        <w:sectPr w:rsidR="00155046" w:rsidRPr="008D76E2" w:rsidSect="00155046">
          <w:type w:val="continuous"/>
          <w:pgSz w:w="16838" w:h="11906" w:orient="landscape" w:code="9"/>
          <w:pgMar w:top="284" w:right="536" w:bottom="426" w:left="567" w:header="708" w:footer="708" w:gutter="0"/>
          <w:cols w:num="2" w:space="708"/>
          <w:docGrid w:linePitch="360"/>
        </w:sectPr>
      </w:pPr>
      <w:r w:rsidRPr="008D76E2">
        <w:rPr>
          <w:sz w:val="28"/>
          <w:szCs w:val="28"/>
        </w:rPr>
        <w:t>Secu</w:t>
      </w:r>
      <w:r w:rsidR="008D76E2">
        <w:rPr>
          <w:sz w:val="28"/>
          <w:szCs w:val="28"/>
        </w:rPr>
        <w:t>re using storage straps as show</w:t>
      </w:r>
    </w:p>
    <w:p w14:paraId="67F93D8C" w14:textId="77777777" w:rsidR="00155046" w:rsidRPr="008D76E2" w:rsidRDefault="00155046" w:rsidP="009C08E0">
      <w:pPr>
        <w:rPr>
          <w:b/>
          <w:color w:val="FF0000"/>
          <w:sz w:val="24"/>
          <w:szCs w:val="24"/>
        </w:rPr>
      </w:pPr>
      <w:r w:rsidRPr="008D76E2">
        <w:rPr>
          <w:b/>
          <w:color w:val="FF0000"/>
          <w:sz w:val="24"/>
          <w:szCs w:val="24"/>
        </w:rPr>
        <w:t>WARNING! Please ensure heaters cannot be turned on when umbrellas are closed as this will cause irreparable damage.</w:t>
      </w:r>
    </w:p>
    <w:p w14:paraId="67F93D8D" w14:textId="77777777" w:rsidR="008D76E2" w:rsidRPr="008D76E2" w:rsidRDefault="008D76E2" w:rsidP="008D76E2">
      <w:pPr>
        <w:pStyle w:val="ListParagraph"/>
      </w:pPr>
    </w:p>
    <w:p w14:paraId="67F93D8E" w14:textId="77777777" w:rsidR="008D76E2" w:rsidRPr="008D76E2" w:rsidRDefault="008D76E2" w:rsidP="008D76E2">
      <w:pPr>
        <w:pStyle w:val="ListParagraph"/>
      </w:pPr>
      <w:r>
        <w:rPr>
          <w:sz w:val="24"/>
          <w:szCs w:val="24"/>
        </w:rPr>
        <w:t xml:space="preserve">Winter storage </w:t>
      </w:r>
      <w:r w:rsidRPr="008D76E2">
        <w:rPr>
          <w:sz w:val="24"/>
          <w:szCs w:val="24"/>
        </w:rPr>
        <w:t>covers have been supplied to be put on at the end of the season and removed prior to beginning of season.</w:t>
      </w:r>
    </w:p>
    <w:p w14:paraId="67F93D8F" w14:textId="77777777" w:rsidR="009C08E0" w:rsidRDefault="008D76E2" w:rsidP="008D76E2">
      <w:pPr>
        <w:pStyle w:val="ListParagraph"/>
      </w:pPr>
      <w:r>
        <w:rPr>
          <w:noProof/>
          <w:lang w:eastAsia="en-GB"/>
        </w:rPr>
        <w:drawing>
          <wp:inline distT="0" distB="0" distL="0" distR="0" wp14:anchorId="67F93D9A" wp14:editId="67F93D9B">
            <wp:extent cx="8486775" cy="4046301"/>
            <wp:effectExtent l="0" t="0" r="0" b="0"/>
            <wp:docPr id="2" name="Picture 2" descr="cid:image005.jpg@01CE2639.1B908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jpg@01CE2639.1B9083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517" cy="404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046" w:rsidRPr="008D76E2">
        <w:rPr>
          <w:sz w:val="24"/>
          <w:szCs w:val="24"/>
        </w:rPr>
        <w:t xml:space="preserve">  </w:t>
      </w:r>
    </w:p>
    <w:p w14:paraId="67F93D90" w14:textId="77777777" w:rsidR="009C08E0" w:rsidRDefault="009C08E0" w:rsidP="009C08E0"/>
    <w:p w14:paraId="67F93D91" w14:textId="77777777" w:rsidR="00B17E76" w:rsidRDefault="00B17E76" w:rsidP="00B17E76"/>
    <w:p w14:paraId="67F93D92" w14:textId="77777777" w:rsidR="00B17E76" w:rsidRDefault="00B17E76" w:rsidP="00B17E76"/>
    <w:p w14:paraId="67F93D95" w14:textId="77777777" w:rsidR="00B17E76" w:rsidRDefault="00B17E76" w:rsidP="00B17E76">
      <w:r>
        <w:t>Because the 5m square is so large – you may need to secure it with additional ties in strong winds when it is closed – here is a ‘best practice’  example from a  place on Bournemouth seafront  </w:t>
      </w:r>
    </w:p>
    <w:p w14:paraId="67F93D96" w14:textId="77777777" w:rsidR="00B17E76" w:rsidRDefault="00B17E76" w:rsidP="00B17E76"/>
    <w:p w14:paraId="67F93D97" w14:textId="77777777" w:rsidR="002957F7" w:rsidRDefault="002957F7" w:rsidP="002957F7">
      <w:pPr>
        <w:rPr>
          <w:rFonts w:ascii="Arial" w:eastAsia="Times New Roman" w:hAnsi="Arial"/>
          <w:b/>
          <w:color w:val="008080"/>
          <w:sz w:val="24"/>
          <w:szCs w:val="20"/>
        </w:rPr>
        <w:sectPr w:rsidR="002957F7" w:rsidSect="008D76E2">
          <w:type w:val="continuous"/>
          <w:pgSz w:w="16838" w:h="11906" w:orient="landscape" w:code="9"/>
          <w:pgMar w:top="142" w:right="536" w:bottom="0" w:left="567" w:header="708" w:footer="708" w:gutter="0"/>
          <w:cols w:space="708"/>
          <w:docGrid w:linePitch="360"/>
        </w:sectPr>
      </w:pPr>
      <w:r w:rsidRPr="002957F7">
        <w:rPr>
          <w:rFonts w:ascii="Arial" w:eastAsia="Times New Roman" w:hAnsi="Arial"/>
          <w:b/>
          <w:noProof/>
          <w:color w:val="008080"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93D9C" wp14:editId="67F93D9D">
                <wp:simplePos x="0" y="0"/>
                <wp:positionH relativeFrom="column">
                  <wp:posOffset>4764405</wp:posOffset>
                </wp:positionH>
                <wp:positionV relativeFrom="paragraph">
                  <wp:posOffset>3240406</wp:posOffset>
                </wp:positionV>
                <wp:extent cx="2374265" cy="29184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1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3DA4" w14:textId="77777777" w:rsidR="00207AFD" w:rsidRDefault="00207AFD" w:rsidP="002957F7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</w:pPr>
                          </w:p>
                          <w:p w14:paraId="67F93DA5" w14:textId="77777777" w:rsidR="00207AFD" w:rsidRDefault="00207AFD" w:rsidP="002957F7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</w:pPr>
                            <w:r w:rsidRPr="0034074E">
                              <w:rPr>
                                <w:rFonts w:ascii="Arial" w:eastAsia="Times New Roman" w:hAnsi="Arial"/>
                                <w:noProof/>
                                <w:color w:val="008080"/>
                                <w:sz w:val="24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7F93DAD" wp14:editId="67F93DAE">
                                  <wp:extent cx="1390650" cy="1190037"/>
                                  <wp:effectExtent l="0" t="0" r="0" b="0"/>
                                  <wp:docPr id="4" name="Picture 4" descr="cps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ps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337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F93DA6" w14:textId="77777777" w:rsidR="00207AFD" w:rsidRDefault="00207AFD" w:rsidP="002957F7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</w:pPr>
                          </w:p>
                          <w:p w14:paraId="67F93DA7" w14:textId="77777777" w:rsidR="00207AFD" w:rsidRDefault="00207AFD" w:rsidP="002957F7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</w:pPr>
                            <w:r w:rsidRPr="0034074E"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  <w:t>Rue des Pres Trading Estate</w:t>
                            </w:r>
                          </w:p>
                          <w:p w14:paraId="67F93DA8" w14:textId="77777777" w:rsidR="00207AFD" w:rsidRPr="0034074E" w:rsidRDefault="00207AFD" w:rsidP="002957F7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</w:pPr>
                            <w:r w:rsidRPr="0034074E"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  <w:t>St Saviour</w:t>
                            </w:r>
                          </w:p>
                          <w:p w14:paraId="67F93DA9" w14:textId="77777777" w:rsidR="00207AFD" w:rsidRPr="0034074E" w:rsidRDefault="00207AFD" w:rsidP="002957F7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</w:pPr>
                            <w:r w:rsidRPr="0034074E"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  <w:t>JE2 7QN</w:t>
                            </w:r>
                          </w:p>
                          <w:p w14:paraId="67F93DAA" w14:textId="77777777" w:rsidR="00207AFD" w:rsidRPr="0034074E" w:rsidRDefault="00064363" w:rsidP="002957F7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color w:val="31849B" w:themeColor="accent5" w:themeShade="BF"/>
                                <w:sz w:val="24"/>
                                <w:szCs w:val="20"/>
                              </w:rPr>
                            </w:pPr>
                            <w:hyperlink r:id="rId13" w:history="1">
                              <w:r w:rsidR="00207AFD" w:rsidRPr="0034074E">
                                <w:rPr>
                                  <w:rFonts w:ascii="Arial" w:eastAsia="Times New Roman" w:hAnsi="Arial"/>
                                  <w:b/>
                                  <w:color w:val="31849B" w:themeColor="accent5" w:themeShade="BF"/>
                                  <w:sz w:val="24"/>
                                  <w:szCs w:val="20"/>
                                  <w:u w:val="single"/>
                                </w:rPr>
                                <w:t>www.cpsunblinds.co.uk</w:t>
                              </w:r>
                            </w:hyperlink>
                          </w:p>
                          <w:p w14:paraId="67F93DAB" w14:textId="77777777" w:rsidR="00207AFD" w:rsidRPr="0034074E" w:rsidRDefault="00207AFD" w:rsidP="002957F7">
                            <w:pPr>
                              <w:jc w:val="center"/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  <w:r w:rsidRPr="0034074E">
                              <w:rPr>
                                <w:rFonts w:ascii="Arial" w:eastAsia="Times New Roman" w:hAnsi="Arial"/>
                                <w:b/>
                                <w:color w:val="008080"/>
                                <w:sz w:val="24"/>
                                <w:szCs w:val="20"/>
                              </w:rPr>
                              <w:t>T. 01534 768141</w:t>
                            </w:r>
                          </w:p>
                          <w:p w14:paraId="67F93DAC" w14:textId="77777777" w:rsidR="00207AFD" w:rsidRDefault="00207A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93D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15pt;margin-top:255.15pt;width:186.95pt;height:229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VJJQIAAEcEAAAOAAAAZHJzL2Uyb0RvYy54bWysU9uO2yAQfa/Uf0C8N068uVpxVttsU1Xa&#10;XqTdfgDGOEYFhgKJnX59B5xNo237UpUHxDDDYeacmfVtrxU5CuclmJJORmNKhOFQS7Mv6den3Zsl&#10;JT4wUzMFRpT0JDy93bx+te5sIXJoQdXCEQQxvuhsSdsQbJFlnrdCMz8CKww6G3CaBTTdPqsd6xBd&#10;qywfj+dZB662DrjwHm/vByfdJPymETx8bhovAlElxdxC2l3aq7hnmzUr9o7ZVvJzGuwfstBMGvz0&#10;AnXPAiMHJ3+D0pI78NCEEQedQdNILlINWM1k/KKax5ZZkWpBcry90OT/Hyz/dPziiKxLejNeUGKY&#10;RpGeRB/IW+hJHvnprC8w7NFiYOjxGnVOtXr7APybJwa2LTN7ceccdK1gNeY3iS+zq6cDjo8gVfcR&#10;avyGHQIkoL5xOpKHdBBER51OF21iKhwv85vFNJ/PKOHoy1eT5XSe1MtY8fzcOh/eC9AkHkrqUPwE&#10;z44PPsR0WPEcEn/zoGS9k0olw+2rrXLkyLBRdmmlCl6EKUO6kq5m+Wxg4K8Q47T+BKFlwI5XUpd0&#10;eQliReTtnalTPwYm1XDGlJU5Exm5G1gMfdWfhamgPiGlDobOxknEQwvuByUddnVJ/fcDc4IS9cGg&#10;LKvJdBrHIBnT2SJHw117qmsPMxyhShooGY7bkEYnEmbgDuVrZCI26jxkcs4VuzXxfZ6sOA7Xdor6&#10;Nf+bnwAAAP//AwBQSwMEFAAGAAgAAAAhADeYdTrhAAAADAEAAA8AAABkcnMvZG93bnJldi54bWxM&#10;j8FuwjAMhu+T9g6RJ+020nYro11dNCFx4bYObRxDa5pAk1RNgPL2S0/jZsuffn9/sRx1xy40OGUN&#10;QjyLgJGpbaNMi7D9Xr8sgDkvTCM6awjhRg6W5eNDIfLGXs0XXSrfshBiXC4QpPd9zrmrJWnhZrYn&#10;E24HO2jhwzq0vBnENYTrjidRNOdaKBM+SNHTSlJ9qs4awZ3idfprj1u529xkddypH7VZIT4/jZ8f&#10;wDyN/h+GST+oQxmc9vZsGsc6hPc0eg0oQhpPw0TEyVsCbI+QzbMMeFnw+xLlHwAAAP//AwBQSwEC&#10;LQAUAAYACAAAACEAtoM4kv4AAADhAQAAEwAAAAAAAAAAAAAAAAAAAAAAW0NvbnRlbnRfVHlwZXNd&#10;LnhtbFBLAQItABQABgAIAAAAIQA4/SH/1gAAAJQBAAALAAAAAAAAAAAAAAAAAC8BAABfcmVscy8u&#10;cmVsc1BLAQItABQABgAIAAAAIQD+CCVJJQIAAEcEAAAOAAAAAAAAAAAAAAAAAC4CAABkcnMvZTJv&#10;RG9jLnhtbFBLAQItABQABgAIAAAAIQA3mHU64QAAAAwBAAAPAAAAAAAAAAAAAAAAAH8EAABkcnMv&#10;ZG93bnJldi54bWxQSwUGAAAAAAQABADzAAAAjQUAAAAA&#10;">
                <v:textbox>
                  <w:txbxContent>
                    <w:p w14:paraId="67F93DA4" w14:textId="77777777" w:rsidR="00207AFD" w:rsidRDefault="00207AFD" w:rsidP="002957F7">
                      <w:pPr>
                        <w:jc w:val="center"/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</w:pPr>
                    </w:p>
                    <w:p w14:paraId="67F93DA5" w14:textId="77777777" w:rsidR="00207AFD" w:rsidRDefault="00207AFD" w:rsidP="002957F7">
                      <w:pPr>
                        <w:jc w:val="center"/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</w:pPr>
                      <w:r w:rsidRPr="0034074E">
                        <w:rPr>
                          <w:rFonts w:ascii="Arial" w:eastAsia="Times New Roman" w:hAnsi="Arial"/>
                          <w:noProof/>
                          <w:color w:val="008080"/>
                          <w:sz w:val="24"/>
                          <w:szCs w:val="20"/>
                          <w:lang w:eastAsia="en-GB"/>
                        </w:rPr>
                        <w:drawing>
                          <wp:inline distT="0" distB="0" distL="0" distR="0" wp14:anchorId="67F93DAD" wp14:editId="67F93DAE">
                            <wp:extent cx="1390650" cy="1190037"/>
                            <wp:effectExtent l="0" t="0" r="0" b="0"/>
                            <wp:docPr id="4" name="Picture 4" descr="cps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ps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337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F93DA6" w14:textId="77777777" w:rsidR="00207AFD" w:rsidRDefault="00207AFD" w:rsidP="002957F7">
                      <w:pPr>
                        <w:jc w:val="center"/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</w:pPr>
                    </w:p>
                    <w:p w14:paraId="67F93DA7" w14:textId="77777777" w:rsidR="00207AFD" w:rsidRDefault="00207AFD" w:rsidP="002957F7">
                      <w:pPr>
                        <w:jc w:val="center"/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</w:pPr>
                      <w:r w:rsidRPr="0034074E"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  <w:t>Rue des Pres Trading Estate</w:t>
                      </w:r>
                    </w:p>
                    <w:p w14:paraId="67F93DA8" w14:textId="77777777" w:rsidR="00207AFD" w:rsidRPr="0034074E" w:rsidRDefault="00207AFD" w:rsidP="002957F7">
                      <w:pPr>
                        <w:jc w:val="center"/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</w:pPr>
                      <w:r w:rsidRPr="0034074E"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  <w:t>St Saviour</w:t>
                      </w:r>
                    </w:p>
                    <w:p w14:paraId="67F93DA9" w14:textId="77777777" w:rsidR="00207AFD" w:rsidRPr="0034074E" w:rsidRDefault="00207AFD" w:rsidP="002957F7">
                      <w:pPr>
                        <w:jc w:val="center"/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</w:pPr>
                      <w:r w:rsidRPr="0034074E"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  <w:t>JE2 7QN</w:t>
                      </w:r>
                    </w:p>
                    <w:p w14:paraId="67F93DAA" w14:textId="77777777" w:rsidR="00207AFD" w:rsidRPr="0034074E" w:rsidRDefault="00064363" w:rsidP="002957F7">
                      <w:pPr>
                        <w:jc w:val="center"/>
                        <w:rPr>
                          <w:rFonts w:ascii="Arial" w:eastAsia="Times New Roman" w:hAnsi="Arial"/>
                          <w:b/>
                          <w:color w:val="31849B" w:themeColor="accent5" w:themeShade="BF"/>
                          <w:sz w:val="24"/>
                          <w:szCs w:val="20"/>
                        </w:rPr>
                      </w:pPr>
                      <w:hyperlink r:id="rId14" w:history="1">
                        <w:r w:rsidR="00207AFD" w:rsidRPr="0034074E">
                          <w:rPr>
                            <w:rFonts w:ascii="Arial" w:eastAsia="Times New Roman" w:hAnsi="Arial"/>
                            <w:b/>
                            <w:color w:val="31849B" w:themeColor="accent5" w:themeShade="BF"/>
                            <w:sz w:val="24"/>
                            <w:szCs w:val="20"/>
                            <w:u w:val="single"/>
                          </w:rPr>
                          <w:t>www.cpsunblinds.co.uk</w:t>
                        </w:r>
                      </w:hyperlink>
                    </w:p>
                    <w:p w14:paraId="67F93DAB" w14:textId="77777777" w:rsidR="00207AFD" w:rsidRPr="0034074E" w:rsidRDefault="00207AFD" w:rsidP="002957F7">
                      <w:pPr>
                        <w:jc w:val="center"/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  <w:r w:rsidRPr="0034074E">
                        <w:rPr>
                          <w:rFonts w:ascii="Arial" w:eastAsia="Times New Roman" w:hAnsi="Arial"/>
                          <w:b/>
                          <w:color w:val="008080"/>
                          <w:sz w:val="24"/>
                          <w:szCs w:val="20"/>
                        </w:rPr>
                        <w:t>T. 01534 768141</w:t>
                      </w:r>
                    </w:p>
                    <w:p w14:paraId="67F93DAC" w14:textId="77777777" w:rsidR="00207AFD" w:rsidRDefault="00207AFD"/>
                  </w:txbxContent>
                </v:textbox>
              </v:shape>
            </w:pict>
          </mc:Fallback>
        </mc:AlternateContent>
      </w:r>
      <w:r w:rsidR="009C08E0">
        <w:rPr>
          <w:noProof/>
          <w:lang w:eastAsia="en-GB"/>
        </w:rPr>
        <w:drawing>
          <wp:inline distT="0" distB="0" distL="0" distR="0" wp14:anchorId="67F93D9E" wp14:editId="67F93D9F">
            <wp:extent cx="4664869" cy="6219825"/>
            <wp:effectExtent l="0" t="0" r="2540" b="0"/>
            <wp:docPr id="1" name="Picture 1" descr="cid:image007.jpg@01CE2639.1B908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7.jpg@01CE2639.1B90831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012" cy="622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3D98" w14:textId="77777777" w:rsidR="002957F7" w:rsidRDefault="002957F7" w:rsidP="00AF58E1">
      <w:pPr>
        <w:rPr>
          <w:rFonts w:ascii="Arial" w:eastAsia="Times New Roman" w:hAnsi="Arial"/>
          <w:b/>
          <w:color w:val="008080"/>
          <w:sz w:val="24"/>
          <w:szCs w:val="20"/>
        </w:rPr>
        <w:sectPr w:rsidR="002957F7" w:rsidSect="002957F7">
          <w:type w:val="continuous"/>
          <w:pgSz w:w="16838" w:h="11906" w:orient="landscape" w:code="9"/>
          <w:pgMar w:top="142" w:right="536" w:bottom="0" w:left="567" w:header="708" w:footer="708" w:gutter="0"/>
          <w:cols w:num="2" w:space="708"/>
          <w:docGrid w:linePitch="360"/>
        </w:sectPr>
      </w:pPr>
    </w:p>
    <w:p w14:paraId="67F93D99" w14:textId="77777777" w:rsidR="009C08E0" w:rsidRPr="00AF58E1" w:rsidRDefault="009C08E0" w:rsidP="00207AFD">
      <w:pPr>
        <w:rPr>
          <w:rFonts w:ascii="Arial" w:eastAsia="Times New Roman" w:hAnsi="Arial"/>
          <w:sz w:val="20"/>
          <w:szCs w:val="20"/>
        </w:rPr>
      </w:pPr>
    </w:p>
    <w:sectPr w:rsidR="009C08E0" w:rsidRPr="00AF58E1" w:rsidSect="008D76E2">
      <w:type w:val="continuous"/>
      <w:pgSz w:w="16838" w:h="11906" w:orient="landscape" w:code="9"/>
      <w:pgMar w:top="142" w:right="53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93DA2" w14:textId="77777777" w:rsidR="00207AFD" w:rsidRDefault="00207AFD" w:rsidP="008D76E2">
      <w:r>
        <w:separator/>
      </w:r>
    </w:p>
  </w:endnote>
  <w:endnote w:type="continuationSeparator" w:id="0">
    <w:p w14:paraId="67F93DA3" w14:textId="77777777" w:rsidR="00207AFD" w:rsidRDefault="00207AFD" w:rsidP="008D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93DA0" w14:textId="77777777" w:rsidR="00207AFD" w:rsidRDefault="00207AFD" w:rsidP="008D76E2">
      <w:r>
        <w:separator/>
      </w:r>
    </w:p>
  </w:footnote>
  <w:footnote w:type="continuationSeparator" w:id="0">
    <w:p w14:paraId="67F93DA1" w14:textId="77777777" w:rsidR="00207AFD" w:rsidRDefault="00207AFD" w:rsidP="008D7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D447F"/>
    <w:multiLevelType w:val="hybridMultilevel"/>
    <w:tmpl w:val="A1C0D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05B12"/>
    <w:multiLevelType w:val="hybridMultilevel"/>
    <w:tmpl w:val="6788675C"/>
    <w:lvl w:ilvl="0" w:tplc="A1EAFD1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8F61D3"/>
    <w:multiLevelType w:val="hybridMultilevel"/>
    <w:tmpl w:val="58EA85CA"/>
    <w:lvl w:ilvl="0" w:tplc="928C70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8E0"/>
    <w:rsid w:val="00064363"/>
    <w:rsid w:val="00155046"/>
    <w:rsid w:val="00207AFD"/>
    <w:rsid w:val="002778C6"/>
    <w:rsid w:val="002957F7"/>
    <w:rsid w:val="002C5949"/>
    <w:rsid w:val="0034074E"/>
    <w:rsid w:val="003C218C"/>
    <w:rsid w:val="00524341"/>
    <w:rsid w:val="0074495A"/>
    <w:rsid w:val="007D241C"/>
    <w:rsid w:val="008D76E2"/>
    <w:rsid w:val="009C08E0"/>
    <w:rsid w:val="00AF58E1"/>
    <w:rsid w:val="00B17E76"/>
    <w:rsid w:val="00C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3D7C"/>
  <w15:docId w15:val="{A6F4CDCE-98C9-475E-AC31-492368EE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E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6E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7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6E2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074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074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psunblind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7.jpg@01CE2639.1B90831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5.jpg@01CE2639.1B908310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psunblin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2" ma:contentTypeDescription="Create a new document." ma:contentTypeScope="" ma:versionID="884885018f11243b9ddf90bf6b52f8cd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0cc284a36971622a35b7bcf9fa4862d3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47640-C702-48B9-B5CA-F2EBDD87B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6EE49B-541C-46B5-88CF-E408D56CB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57E0A-497D-456C-97BB-713A4513B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Leeana Taft</dc:creator>
  <cp:lastModifiedBy>Leeana Taft</cp:lastModifiedBy>
  <cp:revision>9</cp:revision>
  <cp:lastPrinted>2014-04-16T08:55:00Z</cp:lastPrinted>
  <dcterms:created xsi:type="dcterms:W3CDTF">2013-03-22T12:55:00Z</dcterms:created>
  <dcterms:modified xsi:type="dcterms:W3CDTF">2020-06-01T10:45:00Z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3826800</vt:r8>
  </property>
</Properties>
</file>