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574"/>
        <w:gridCol w:w="444"/>
        <w:gridCol w:w="2149"/>
        <w:gridCol w:w="673"/>
        <w:gridCol w:w="230"/>
        <w:gridCol w:w="1232"/>
        <w:gridCol w:w="573"/>
        <w:gridCol w:w="1117"/>
        <w:gridCol w:w="459"/>
        <w:gridCol w:w="673"/>
        <w:gridCol w:w="574"/>
        <w:gridCol w:w="329"/>
        <w:gridCol w:w="1017"/>
      </w:tblGrid>
      <w:tr>
        <w:trPr>
          <w:trHeight w:hRule="exact" w:val="229"/>
        </w:trPr>
        <w:tc>
          <w:tcPr>
            <w:tcW w:w="8124" w:type="dxa"/>
            <w:gridSpan w:val="11"/>
          </w:tcPr>
          <w:p/>
        </w:tc>
        <w:tc>
          <w:tcPr>
            <w:tcW w:w="2593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BOYDS BLINDS LTD</w:t>
            </w:r>
          </w:p>
        </w:tc>
      </w:tr>
      <w:tr>
        <w:trPr>
          <w:trHeight w:hRule="exact" w:val="101"/>
        </w:trPr>
        <w:tc>
          <w:tcPr>
            <w:tcW w:w="4513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1" w:type="dxa"/>
            <w:gridSpan w:val="5"/>
          </w:tcPr>
          <w:p/>
        </w:tc>
        <w:tc>
          <w:tcPr>
            <w:tcW w:w="2593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4513" w:type="dxa"/>
            <w:gridSpan w:val="6"/>
            <w:vMerge/>
          </w:tcPr>
          <w:p/>
        </w:tc>
        <w:tc>
          <w:tcPr>
            <w:tcW w:w="3611" w:type="dxa"/>
            <w:gridSpan w:val="5"/>
          </w:tcPr>
          <w:p/>
        </w:tc>
        <w:tc>
          <w:tcPr>
            <w:tcW w:w="2593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11 Woodland Drive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Southwell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Nottinghamshire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NG25 0DA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01158740916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info@boydsblinds.co.uk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www.boydsblinds.co.uk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VAT Registration No.: 998906143</w:t>
            </w:r>
          </w:p>
        </w:tc>
      </w:tr>
      <w:tr>
        <w:trPr>
          <w:trHeight w:hRule="exact" w:val="1289"/>
        </w:trPr>
        <w:tc>
          <w:tcPr>
            <w:tcW w:w="4513" w:type="dxa"/>
            <w:gridSpan w:val="6"/>
            <w:vMerge/>
          </w:tcPr>
          <w:p/>
        </w:tc>
        <w:tc>
          <w:tcPr>
            <w:tcW w:w="3611" w:type="dxa"/>
            <w:gridSpan w:val="5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445"/>
        </w:trPr>
        <w:tc>
          <w:tcPr>
            <w:tcW w:w="8124" w:type="dxa"/>
            <w:gridSpan w:val="11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691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INVOICE</w:t>
            </w:r>
          </w:p>
        </w:tc>
        <w:tc>
          <w:tcPr>
            <w:tcW w:w="6433" w:type="dxa"/>
            <w:gridSpan w:val="7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3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BOY12296</w:t>
            </w:r>
          </w:p>
        </w:tc>
        <w:tc>
          <w:tcPr>
            <w:tcW w:w="459" w:type="dxa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1"/>
          </w:tcPr>
          <w:p/>
        </w:tc>
        <w:tc>
          <w:tcPr>
            <w:tcW w:w="2593" w:type="dxa"/>
            <w:gridSpan w:val="4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5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3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Invoice Date:</w:t>
            </w:r>
          </w:p>
        </w:tc>
      </w:tr>
      <w:tr>
        <w:trPr>
          <w:trHeight w:hRule="exact" w:val="330"/>
        </w:trPr>
        <w:tc>
          <w:tcPr>
            <w:tcW w:w="3840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Mr.Callum Richards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FHP Living Nottingham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 Beedham Way Mapperly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Nottingham NG3 5TB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07496252195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Mr.Callum Richards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FHP Living Nottingham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24 Beedham Way Mapperly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Nottingham NG3 5TB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07496252195</w:t>
            </w:r>
          </w:p>
        </w:tc>
        <w:tc>
          <w:tcPr>
            <w:tcW w:w="459" w:type="dxa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15-04-2026</w:t>
            </w:r>
          </w:p>
        </w:tc>
      </w:tr>
      <w:tr>
        <w:trPr>
          <w:trHeight w:hRule="exact" w:val="931"/>
        </w:trPr>
        <w:tc>
          <w:tcPr>
            <w:tcW w:w="3840" w:type="dxa"/>
            <w:gridSpan w:val="5"/>
            <w:vMerge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3"/>
            <w:vMerge/>
            <w:shd w:val="clear" w:color="auto" w:fill="auto"/>
          </w:tcPr>
          <w:p/>
        </w:tc>
        <w:tc>
          <w:tcPr>
            <w:tcW w:w="459" w:type="dxa"/>
          </w:tcPr>
          <w:p/>
        </w:tc>
        <w:tc>
          <w:tcPr>
            <w:tcW w:w="2593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346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Net Price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1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405, Drop: 935, Tilt Control Side: Left,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93.50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93.50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1073, Drop: 1044, Tilt Control Side: Right,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128.70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937, Drop: 1044, Tilt Control Side: Left,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122.10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122.10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18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1075, Drop: 1044, Tilt Control Side: Right,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128.70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128.70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666, Drop: 967, Tilt Control Side: Left,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106.70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405, Drop: 944, Tilt Control Side: Left, Wand Control Length: 60 cm, PF Frame Required: Yes, Perfect Fit Bracket Size: 24 mm, Perfect Fit Frame Colour: White, PF Handle Or Packing piece: Packing Piece, Packing piece: 2mm and 6mm, Special Instructions: existing blinds are in breach of fire regs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93.50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93.50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18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1300, Drop: 1048, Tilt Control Side: Left, Wand Control Length: 60 cm, PF Frame Required: Yes, Perfect Fit Bracket Size: 24 mm, Perfect Fit Frame Colour: White, PF Handle Or Packing piece: Packing Piece, Packing piece: 2mm and 6mm, Special Instructions: might need to be corded due to width (138.4 x 104.8)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137.50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137.50</w:t>
            </w:r>
          </w:p>
        </w:tc>
      </w:tr>
      <w:tr>
        <w:trPr>
          <w:trHeight w:hRule="exact" w:val="1003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4513" w:type="dxa"/>
            <w:gridSpan w:val="6"/>
            <w:tcBorders>
              <w:bottom w:val="single" w:sz="5" w:space="0" w:color="000000"/>
            </w:tcBorders>
          </w:tcPr>
          <w:p/>
        </w:tc>
        <w:tc>
          <w:tcPr>
            <w:tcW w:w="2035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2</w:t>
            </w:r>
          </w:p>
        </w:tc>
        <w:tc>
          <w:tcPr>
            <w:tcW w:w="4169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0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Perfect Fit Venetians (AR) | Quantity: 1, Supplier: Arena, Product Type: Perfect Fit Venetians 25mm Standard, Slat Colour: White, Perfect Fit Type: Tab Perfect Fit, Width: 543, Drop: 1766, Tilt Control Side: Right, Wand Control Length: 60 cm, PF Frame Required: Yes, Perfect Fit Bracket Size: 24 mm, Perfect Fit Frame Colour: White, PF Handle Or Packing piece: Packing Piece, Packing piece: 2mm and 6mm, Special Instructions: might need to be corded due to width</w:t>
            </w:r>
          </w:p>
        </w:tc>
        <w:tc>
          <w:tcPr>
            <w:tcW w:w="1247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122.10</w:t>
            </w:r>
          </w:p>
        </w:tc>
        <w:tc>
          <w:tcPr>
            <w:tcW w:w="1346" w:type="dxa"/>
            <w:gridSpan w:val="2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122.10</w:t>
            </w:r>
          </w:p>
        </w:tc>
      </w:tr>
      <w:tr>
        <w:trPr>
          <w:trHeight w:hRule="exact" w:val="286"/>
        </w:trPr>
        <w:tc>
          <w:tcPr>
            <w:tcW w:w="9700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1017" w:type="dxa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87"/>
        </w:trPr>
        <w:tc>
          <w:tcPr>
            <w:tcW w:w="9700" w:type="dxa"/>
            <w:gridSpan w:val="14"/>
          </w:tcPr>
          <w:p/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2"/>
        </w:trPr>
        <w:tc>
          <w:tcPr>
            <w:tcW w:w="8797" w:type="dxa"/>
            <w:gridSpan w:val="12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£ 932.80</w:t>
            </w:r>
          </w:p>
        </w:tc>
      </w:tr>
      <w:tr>
        <w:trPr>
          <w:trHeight w:hRule="exact" w:val="286"/>
        </w:trPr>
        <w:tc>
          <w:tcPr>
            <w:tcW w:w="8797" w:type="dxa"/>
            <w:gridSpan w:val="12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£ 186.56</w:t>
            </w:r>
          </w:p>
        </w:tc>
      </w:tr>
      <w:tr>
        <w:trPr>
          <w:trHeight w:hRule="exact" w:val="287"/>
        </w:trPr>
        <w:tc>
          <w:tcPr>
            <w:tcW w:w="8797" w:type="dxa"/>
            <w:gridSpan w:val="12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Total:</w:t>
            </w:r>
          </w:p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£ 1,119.36</w:t>
            </w:r>
          </w:p>
        </w:tc>
      </w:tr>
      <w:tr>
        <w:trPr>
          <w:trHeight w:hRule="exact" w:val="287"/>
        </w:trPr>
        <w:tc>
          <w:tcPr>
            <w:tcW w:w="8797" w:type="dxa"/>
            <w:gridSpan w:val="12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Deposit:</w:t>
            </w:r>
          </w:p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272"/>
        </w:trPr>
        <w:tc>
          <w:tcPr>
            <w:tcW w:w="8797" w:type="dxa"/>
            <w:gridSpan w:val="12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Balance:</w:t>
            </w:r>
          </w:p>
        </w:tc>
        <w:tc>
          <w:tcPr>
            <w:tcW w:w="1017" w:type="dxa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£ 1,119.36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444"/>
        </w:trPr>
        <w:tc>
          <w:tcPr>
            <w:tcW w:w="7665" w:type="dxa"/>
            <w:gridSpan w:val="10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BALANCE DUE ON THE DATE OF INSTALL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===================================================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57"/>
        </w:trPr>
        <w:tc>
          <w:tcPr>
            <w:tcW w:w="7665" w:type="dxa"/>
            <w:gridSpan w:val="10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5"/>
          </w:tcPr>
          <w:p/>
        </w:tc>
      </w:tr>
      <w:tr>
        <w:trPr>
          <w:trHeight w:hRule="exact" w:val="2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Payment Options: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129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58"/>
        </w:trPr>
        <w:tc>
          <w:tcPr>
            <w:tcW w:w="1247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Cash/Cheque -</w:t>
            </w:r>
          </w:p>
        </w:tc>
        <w:tc>
          <w:tcPr>
            <w:tcW w:w="6418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Please give to installer on site.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43"/>
        </w:trPr>
        <w:tc>
          <w:tcPr>
            <w:tcW w:w="1247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Card  -</w:t>
            </w:r>
          </w:p>
        </w:tc>
        <w:tc>
          <w:tcPr>
            <w:tcW w:w="6418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Call the office to pay over the phone.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201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58"/>
        </w:trPr>
        <w:tc>
          <w:tcPr>
            <w:tcW w:w="1247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Bacs  -</w:t>
            </w:r>
          </w:p>
        </w:tc>
        <w:tc>
          <w:tcPr>
            <w:tcW w:w="6418" w:type="dxa"/>
            <w:gridSpan w:val="7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Sort Code: 602015 Account: 36082430  (Reference # BOY12296)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315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48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**Please ensure all payments are made on the date of Install to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avoid late charges**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**For Our Terms &amp; Conditions please go to 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www.boydsblinds.co.uk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5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51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3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6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169" w:type="dxa"/>
            <w:gridSpan w:val="6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hId0" Type="http://schemas.openxmlformats.org/officeDocument/2006/relationships/hyperlink" Target="www.boyd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FHP Living Nottingham Callum Richards - FHPL0001 - BOY12296 - BOYDS BLINDS LTD - Customize Invoice - IN744 - 2026-04-15</dc:title>
  <dc:subject>FHP Living Nottingham Callum Richards - FHPL0001 - BOY12296 - BOYDS BLINDS LTD - Customize Invoice - IN744 - 2026-04-15</dc:subject>
  <dc:creator/>
  <cp:keywords/>
  <dc:description/>
  <cp:lastModifiedBy>Stimulsoft Reports.JS 2024.1.1 from 2023.12.08</cp:lastModifiedBy>
  <cp:revision>1</cp:revision>
  <dcterms:created xsi:type="dcterms:W3CDTF">2026-04-15T14:24:15+01:00</dcterms:created>
  <dcterms:modified xsi:type="dcterms:W3CDTF">2026-04-15T14:24:15+01:00</dcterms:modified>
  <cp:contentStatus>Netscape * Mozilla/5.0 (Windows NT 10.0; Win64; x64) AppleWebKit/537.36 (KHTML, like Gecko) Chrome/146.0.0.0 Safari/537.36 Edg/146.0.0.0</cp:contentStatus>
</cp:coreProperties>
</file>